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81EC1" w14:textId="4735FDF0" w:rsidR="007F3155" w:rsidRDefault="007F3155" w:rsidP="00F113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3A9">
        <w:rPr>
          <w:rFonts w:ascii="Times New Roman" w:hAnsi="Times New Roman" w:cs="Times New Roman"/>
          <w:b/>
          <w:bCs/>
          <w:sz w:val="24"/>
          <w:szCs w:val="24"/>
        </w:rPr>
        <w:t>Bibliography</w:t>
      </w:r>
    </w:p>
    <w:p w14:paraId="7D5BC50A" w14:textId="33FA85F2" w:rsidR="00F113A9" w:rsidRPr="00F113A9" w:rsidRDefault="00F113A9" w:rsidP="00F113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3A9">
        <w:rPr>
          <w:rFonts w:ascii="Times New Roman" w:hAnsi="Times New Roman" w:cs="Times New Roman"/>
          <w:b/>
          <w:bCs/>
          <w:sz w:val="24"/>
          <w:szCs w:val="24"/>
        </w:rPr>
        <w:t>Implementation of the Common Vision through the Eyes of the Teaching Practitioner</w:t>
      </w:r>
    </w:p>
    <w:p w14:paraId="4F99D5FA" w14:textId="77777777" w:rsidR="00712426" w:rsidRPr="00712426" w:rsidRDefault="00712426" w:rsidP="007124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12426">
        <w:rPr>
          <w:rFonts w:ascii="Times New Roman" w:hAnsi="Times New Roman" w:cs="Times New Roman"/>
          <w:sz w:val="24"/>
          <w:szCs w:val="24"/>
        </w:rPr>
        <w:t>Abdalkhani</w:t>
      </w:r>
      <w:proofErr w:type="spellEnd"/>
      <w:r w:rsidRPr="00712426">
        <w:rPr>
          <w:rFonts w:ascii="Times New Roman" w:hAnsi="Times New Roman" w:cs="Times New Roman"/>
          <w:sz w:val="24"/>
          <w:szCs w:val="24"/>
        </w:rPr>
        <w:t xml:space="preserve">, J., &amp; Menon, R. (1998). Using writing in college mathematics courses. </w:t>
      </w:r>
      <w:r w:rsidRPr="00712426">
        <w:rPr>
          <w:rFonts w:ascii="Times New Roman" w:hAnsi="Times New Roman" w:cs="Times New Roman"/>
          <w:i/>
          <w:iCs/>
          <w:sz w:val="24"/>
          <w:szCs w:val="24"/>
        </w:rPr>
        <w:t>Journal on Excellence in College Teaching, 9</w:t>
      </w:r>
      <w:r w:rsidRPr="00712426">
        <w:rPr>
          <w:rFonts w:ascii="Times New Roman" w:hAnsi="Times New Roman" w:cs="Times New Roman"/>
          <w:sz w:val="24"/>
          <w:szCs w:val="24"/>
        </w:rPr>
        <w:t>(3), 3–17.</w:t>
      </w:r>
    </w:p>
    <w:p w14:paraId="2BCE0E18" w14:textId="7F0557BB" w:rsidR="007F3155" w:rsidRPr="007F3155" w:rsidRDefault="007F3155" w:rsidP="0064182B">
      <w:pPr>
        <w:spacing w:after="0" w:line="48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7F3155">
        <w:rPr>
          <w:rFonts w:ascii="Times New Roman" w:hAnsi="Times New Roman" w:cs="Times New Roman"/>
          <w:sz w:val="24"/>
          <w:szCs w:val="24"/>
        </w:rPr>
        <w:t>American Mathematical Association of Two</w:t>
      </w:r>
      <w:r w:rsidRPr="0064182B">
        <w:rPr>
          <w:rFonts w:ascii="Times New Roman" w:hAnsi="Times New Roman" w:cs="Times New Roman"/>
          <w:sz w:val="24"/>
          <w:szCs w:val="24"/>
        </w:rPr>
        <w:t>-</w:t>
      </w:r>
      <w:r w:rsidRPr="007F3155">
        <w:rPr>
          <w:rFonts w:ascii="Times New Roman" w:hAnsi="Times New Roman" w:cs="Times New Roman"/>
          <w:sz w:val="24"/>
          <w:szCs w:val="24"/>
        </w:rPr>
        <w:t xml:space="preserve">Year Colleges. (2018).  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 xml:space="preserve">IMPACT:  Improving </w:t>
      </w:r>
      <w:r w:rsidR="0064182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 xml:space="preserve">athematical </w:t>
      </w:r>
      <w:r w:rsidR="0064182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 xml:space="preserve">rowess </w:t>
      </w:r>
      <w:r w:rsidR="0064182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 xml:space="preserve">nd </w:t>
      </w:r>
      <w:r w:rsidR="0064182B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 xml:space="preserve">ollege </w:t>
      </w:r>
      <w:r w:rsidR="0064182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 xml:space="preserve">eaching. </w:t>
      </w:r>
      <w:hyperlink r:id="rId5" w:history="1">
        <w:r w:rsidR="00F113A9">
          <w:rPr>
            <w:rStyle w:val="Hyperlink"/>
          </w:rPr>
          <w:t>https://my.amatyc.org/impactlive/new-pagedocumentmain</w:t>
        </w:r>
      </w:hyperlink>
    </w:p>
    <w:p w14:paraId="1AFF6B0A" w14:textId="1FC47AC9" w:rsidR="007F3155" w:rsidRPr="007F3155" w:rsidRDefault="007F3155" w:rsidP="0064182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155">
        <w:rPr>
          <w:rFonts w:ascii="Times New Roman" w:hAnsi="Times New Roman" w:cs="Times New Roman"/>
          <w:sz w:val="24"/>
          <w:szCs w:val="24"/>
        </w:rPr>
        <w:t xml:space="preserve">Bain, K. (2004). 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 xml:space="preserve">What the </w:t>
      </w:r>
      <w:r w:rsidR="00FA4834" w:rsidRPr="0064182B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 xml:space="preserve">est </w:t>
      </w:r>
      <w:r w:rsidR="00FA4834" w:rsidRPr="0064182B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 xml:space="preserve">ollege </w:t>
      </w:r>
      <w:r w:rsidR="00FA4834" w:rsidRPr="0064182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 xml:space="preserve">eachers </w:t>
      </w:r>
      <w:r w:rsidR="00FA4834" w:rsidRPr="0064182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>o. </w:t>
      </w:r>
      <w:r w:rsidRPr="007F3155">
        <w:rPr>
          <w:rFonts w:ascii="Times New Roman" w:hAnsi="Times New Roman" w:cs="Times New Roman"/>
          <w:sz w:val="24"/>
          <w:szCs w:val="24"/>
        </w:rPr>
        <w:t xml:space="preserve"> Harvard College</w:t>
      </w:r>
      <w:r w:rsidR="00FA4834" w:rsidRPr="0064182B">
        <w:rPr>
          <w:rFonts w:ascii="Times New Roman" w:hAnsi="Times New Roman" w:cs="Times New Roman"/>
          <w:sz w:val="24"/>
          <w:szCs w:val="24"/>
        </w:rPr>
        <w:t>.</w:t>
      </w:r>
    </w:p>
    <w:p w14:paraId="53BA1A93" w14:textId="0853340D" w:rsidR="007F3155" w:rsidRDefault="007F3155" w:rsidP="0064182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155">
        <w:rPr>
          <w:rFonts w:ascii="Times New Roman" w:hAnsi="Times New Roman" w:cs="Times New Roman"/>
          <w:sz w:val="24"/>
          <w:szCs w:val="24"/>
        </w:rPr>
        <w:t xml:space="preserve">Berger, J., </w:t>
      </w:r>
      <w:proofErr w:type="spellStart"/>
      <w:r w:rsidRPr="007F3155">
        <w:rPr>
          <w:rFonts w:ascii="Times New Roman" w:hAnsi="Times New Roman" w:cs="Times New Roman"/>
          <w:sz w:val="24"/>
          <w:szCs w:val="24"/>
        </w:rPr>
        <w:t>Ramfrez</w:t>
      </w:r>
      <w:proofErr w:type="spellEnd"/>
      <w:r w:rsidRPr="007F3155">
        <w:rPr>
          <w:rFonts w:ascii="Times New Roman" w:hAnsi="Times New Roman" w:cs="Times New Roman"/>
          <w:sz w:val="24"/>
          <w:szCs w:val="24"/>
        </w:rPr>
        <w:t>, G., &amp; Lyons, S. (2012)</w:t>
      </w:r>
      <w:r w:rsidR="00FA4834" w:rsidRPr="0064182B">
        <w:rPr>
          <w:rFonts w:ascii="Times New Roman" w:hAnsi="Times New Roman" w:cs="Times New Roman"/>
          <w:sz w:val="24"/>
          <w:szCs w:val="24"/>
        </w:rPr>
        <w:t>.</w:t>
      </w:r>
      <w:r w:rsidRPr="007F3155">
        <w:rPr>
          <w:rFonts w:ascii="Times New Roman" w:hAnsi="Times New Roman" w:cs="Times New Roman"/>
          <w:sz w:val="24"/>
          <w:szCs w:val="24"/>
        </w:rPr>
        <w:t xml:space="preserve">  Past to </w:t>
      </w:r>
      <w:r w:rsidR="00FA4834" w:rsidRPr="0064182B">
        <w:rPr>
          <w:rFonts w:ascii="Times New Roman" w:hAnsi="Times New Roman" w:cs="Times New Roman"/>
          <w:sz w:val="24"/>
          <w:szCs w:val="24"/>
        </w:rPr>
        <w:t>p</w:t>
      </w:r>
      <w:r w:rsidRPr="007F3155">
        <w:rPr>
          <w:rFonts w:ascii="Times New Roman" w:hAnsi="Times New Roman" w:cs="Times New Roman"/>
          <w:sz w:val="24"/>
          <w:szCs w:val="24"/>
        </w:rPr>
        <w:t xml:space="preserve">resent:  A historical look at retention.  In A. Seidman (Ed.), 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 xml:space="preserve">College </w:t>
      </w:r>
      <w:r w:rsidR="00F113A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 xml:space="preserve">tudent </w:t>
      </w:r>
      <w:r w:rsidR="00F113A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>etention</w:t>
      </w:r>
      <w:r w:rsidRPr="007F3155">
        <w:rPr>
          <w:rFonts w:ascii="Times New Roman" w:hAnsi="Times New Roman" w:cs="Times New Roman"/>
          <w:sz w:val="24"/>
          <w:szCs w:val="24"/>
        </w:rPr>
        <w:t xml:space="preserve"> (2</w:t>
      </w:r>
      <w:r w:rsidRPr="007F315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F3155">
        <w:rPr>
          <w:rFonts w:ascii="Times New Roman" w:hAnsi="Times New Roman" w:cs="Times New Roman"/>
          <w:sz w:val="24"/>
          <w:szCs w:val="24"/>
        </w:rPr>
        <w:t xml:space="preserve"> ed</w:t>
      </w:r>
      <w:r w:rsidR="00F113A9">
        <w:rPr>
          <w:rFonts w:ascii="Times New Roman" w:hAnsi="Times New Roman" w:cs="Times New Roman"/>
          <w:sz w:val="24"/>
          <w:szCs w:val="24"/>
        </w:rPr>
        <w:t>),</w:t>
      </w:r>
      <w:r w:rsidRPr="007F3155">
        <w:rPr>
          <w:rFonts w:ascii="Times New Roman" w:hAnsi="Times New Roman" w:cs="Times New Roman"/>
          <w:sz w:val="24"/>
          <w:szCs w:val="24"/>
        </w:rPr>
        <w:t xml:space="preserve"> 7-34</w:t>
      </w:r>
      <w:r w:rsidR="00F113A9">
        <w:rPr>
          <w:rFonts w:ascii="Times New Roman" w:hAnsi="Times New Roman" w:cs="Times New Roman"/>
          <w:sz w:val="24"/>
          <w:szCs w:val="24"/>
        </w:rPr>
        <w:t>.</w:t>
      </w:r>
      <w:r w:rsidRPr="007F3155">
        <w:rPr>
          <w:rFonts w:ascii="Times New Roman" w:hAnsi="Times New Roman" w:cs="Times New Roman"/>
          <w:sz w:val="24"/>
          <w:szCs w:val="24"/>
        </w:rPr>
        <w:t xml:space="preserve"> Rowman &amp; Littlefield</w:t>
      </w:r>
      <w:r w:rsidR="0064182B">
        <w:rPr>
          <w:rFonts w:ascii="Times New Roman" w:hAnsi="Times New Roman" w:cs="Times New Roman"/>
          <w:sz w:val="24"/>
          <w:szCs w:val="24"/>
        </w:rPr>
        <w:t>.</w:t>
      </w:r>
    </w:p>
    <w:p w14:paraId="405D628C" w14:textId="60E4A68D" w:rsidR="00FF7BB3" w:rsidRDefault="00FF7BB3" w:rsidP="0064182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&amp; O’Halloran, J. (2020, March). Active learning in computer-based college algebra.  </w:t>
      </w:r>
      <w:r w:rsidRPr="00FF7BB3">
        <w:rPr>
          <w:rFonts w:ascii="Times New Roman" w:hAnsi="Times New Roman" w:cs="Times New Roman"/>
          <w:i/>
          <w:iCs/>
          <w:sz w:val="24"/>
          <w:szCs w:val="24"/>
        </w:rPr>
        <w:t>Primus: Problems, Resources &amp; Issues in Mathematics Undergraduate Studies</w:t>
      </w:r>
      <w:r>
        <w:rPr>
          <w:rFonts w:ascii="Times New Roman" w:hAnsi="Times New Roman" w:cs="Times New Roman"/>
          <w:sz w:val="24"/>
          <w:szCs w:val="24"/>
        </w:rPr>
        <w:t>, 30(4), 458-474. DOI:</w:t>
      </w:r>
      <w:r w:rsidRPr="00FF7BB3">
        <w:t xml:space="preserve"> </w:t>
      </w:r>
      <w:r w:rsidRPr="00FF7BB3">
        <w:rPr>
          <w:rFonts w:ascii="Times New Roman" w:hAnsi="Times New Roman" w:cs="Times New Roman"/>
          <w:sz w:val="24"/>
          <w:szCs w:val="24"/>
        </w:rPr>
        <w:t>10.1080/10511970.2019.1608487</w:t>
      </w:r>
    </w:p>
    <w:p w14:paraId="687EBF45" w14:textId="33FC0A86" w:rsidR="00712426" w:rsidRPr="00712426" w:rsidRDefault="00712426" w:rsidP="007124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12426">
        <w:rPr>
          <w:rFonts w:ascii="Times New Roman" w:hAnsi="Times New Roman" w:cs="Times New Roman"/>
          <w:sz w:val="24"/>
          <w:szCs w:val="24"/>
        </w:rPr>
        <w:t xml:space="preserve">Chappell, K. K. (2006). Effects of concept-based instruction on calculus students’ acquisition of conceptual understanding and procedural skill. In F. </w:t>
      </w:r>
      <w:proofErr w:type="spellStart"/>
      <w:r w:rsidRPr="00712426">
        <w:rPr>
          <w:rFonts w:ascii="Times New Roman" w:hAnsi="Times New Roman" w:cs="Times New Roman"/>
          <w:sz w:val="24"/>
          <w:szCs w:val="24"/>
        </w:rPr>
        <w:t>Hitt</w:t>
      </w:r>
      <w:proofErr w:type="spellEnd"/>
      <w:r w:rsidRPr="00712426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712426">
        <w:rPr>
          <w:rFonts w:ascii="Times New Roman" w:hAnsi="Times New Roman" w:cs="Times New Roman"/>
          <w:sz w:val="24"/>
          <w:szCs w:val="24"/>
        </w:rPr>
        <w:t>Harel</w:t>
      </w:r>
      <w:proofErr w:type="spellEnd"/>
      <w:r w:rsidRPr="00712426">
        <w:rPr>
          <w:rFonts w:ascii="Times New Roman" w:hAnsi="Times New Roman" w:cs="Times New Roman"/>
          <w:sz w:val="24"/>
          <w:szCs w:val="24"/>
        </w:rPr>
        <w:t xml:space="preserve">, &amp; A. Selden (Eds.), </w:t>
      </w:r>
      <w:r w:rsidRPr="00712426">
        <w:rPr>
          <w:rFonts w:ascii="Times New Roman" w:hAnsi="Times New Roman" w:cs="Times New Roman"/>
          <w:i/>
          <w:iCs/>
          <w:sz w:val="24"/>
          <w:szCs w:val="24"/>
        </w:rPr>
        <w:t xml:space="preserve">Research in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712426">
        <w:rPr>
          <w:rFonts w:ascii="Times New Roman" w:hAnsi="Times New Roman" w:cs="Times New Roman"/>
          <w:i/>
          <w:iCs/>
          <w:sz w:val="24"/>
          <w:szCs w:val="24"/>
        </w:rPr>
        <w:t xml:space="preserve">ollegiate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712426">
        <w:rPr>
          <w:rFonts w:ascii="Times New Roman" w:hAnsi="Times New Roman" w:cs="Times New Roman"/>
          <w:i/>
          <w:iCs/>
          <w:sz w:val="24"/>
          <w:szCs w:val="24"/>
        </w:rPr>
        <w:t xml:space="preserve">athematics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12426">
        <w:rPr>
          <w:rFonts w:ascii="Times New Roman" w:hAnsi="Times New Roman" w:cs="Times New Roman"/>
          <w:i/>
          <w:iCs/>
          <w:sz w:val="24"/>
          <w:szCs w:val="24"/>
        </w:rPr>
        <w:t>ducation VI</w:t>
      </w:r>
      <w:r w:rsidR="00182DB6">
        <w:rPr>
          <w:rFonts w:ascii="Times New Roman" w:hAnsi="Times New Roman" w:cs="Times New Roman"/>
          <w:sz w:val="24"/>
          <w:szCs w:val="24"/>
        </w:rPr>
        <w:t xml:space="preserve">, </w:t>
      </w:r>
      <w:r w:rsidRPr="00712426">
        <w:rPr>
          <w:rFonts w:ascii="Times New Roman" w:hAnsi="Times New Roman" w:cs="Times New Roman"/>
          <w:sz w:val="24"/>
          <w:szCs w:val="24"/>
        </w:rPr>
        <w:t>27–60. American Mathematical Society.</w:t>
      </w:r>
    </w:p>
    <w:p w14:paraId="743702BC" w14:textId="48F5662F" w:rsidR="00E52478" w:rsidRDefault="00E52478" w:rsidP="0064182B">
      <w:pPr>
        <w:spacing w:after="0" w:line="480" w:lineRule="auto"/>
        <w:ind w:left="720" w:hanging="72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Comerford, L/. Mannis, A., DeAngelis,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Kougiomtzoglou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A., &amp; Beer, M. (2018). Utilizing database-driven interactive software to enhance independent home-study in a flipped classroom setting: Going beyond visualizing engineering concepts to ensuring formative assessment. </w:t>
      </w:r>
      <w:r w:rsidRPr="00E52478">
        <w:rPr>
          <w:rFonts w:ascii="Times New Roman" w:hAnsi="Times New Roman" w:cs="Times New Roman"/>
          <w:i/>
          <w:iCs/>
          <w:sz w:val="24"/>
          <w:szCs w:val="24"/>
        </w:rPr>
        <w:t>European Journal of Engineering Education, 43</w:t>
      </w:r>
      <w:r>
        <w:rPr>
          <w:rFonts w:ascii="Times New Roman" w:hAnsi="Times New Roman" w:cs="Times New Roman"/>
          <w:sz w:val="24"/>
          <w:szCs w:val="24"/>
        </w:rPr>
        <w:t xml:space="preserve">(4), 522-537. </w:t>
      </w:r>
      <w:hyperlink r:id="rId6" w:tgtFrame="_blank" w:tooltip="http://dx.doi.org.ezp.waldenulibrary.org/10.1080/03043797.2017.1293617" w:history="1">
        <w:r>
          <w:rPr>
            <w:rStyle w:val="Hyperlink"/>
            <w:rFonts w:ascii="Helvetica" w:hAnsi="Helvetica" w:cs="Helvetica"/>
            <w:color w:val="005BC6"/>
            <w:sz w:val="20"/>
            <w:szCs w:val="20"/>
            <w:bdr w:val="none" w:sz="0" w:space="0" w:color="auto" w:frame="1"/>
          </w:rPr>
          <w:t>http://dx.doi. /10.1080/03043797.2017.1293617</w:t>
        </w:r>
      </w:hyperlink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073FBACA" w14:textId="24A96191" w:rsidR="00EE7CA0" w:rsidRPr="00EE7CA0" w:rsidRDefault="00EE7CA0" w:rsidP="0064182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E7CA0">
        <w:rPr>
          <w:rFonts w:ascii="Times New Roman" w:hAnsi="Times New Roman" w:cs="Times New Roman"/>
          <w:color w:val="333333"/>
          <w:sz w:val="24"/>
          <w:szCs w:val="24"/>
        </w:rPr>
        <w:t>Desos</w:t>
      </w:r>
      <w:proofErr w:type="spellEnd"/>
      <w:r w:rsidRPr="00EE7CA0">
        <w:rPr>
          <w:rFonts w:ascii="Times New Roman" w:hAnsi="Times New Roman" w:cs="Times New Roman"/>
          <w:color w:val="333333"/>
          <w:sz w:val="24"/>
          <w:szCs w:val="24"/>
        </w:rPr>
        <w:t xml:space="preserve">. (n.d.). Homepage. </w:t>
      </w:r>
      <w:hyperlink r:id="rId7" w:history="1">
        <w:r w:rsidRPr="00EE7CA0">
          <w:rPr>
            <w:rStyle w:val="Hyperlink"/>
            <w:rFonts w:ascii="Times New Roman" w:hAnsi="Times New Roman" w:cs="Times New Roman"/>
            <w:sz w:val="24"/>
            <w:szCs w:val="24"/>
          </w:rPr>
          <w:t>https://www.desmos.com/</w:t>
        </w:r>
      </w:hyperlink>
    </w:p>
    <w:p w14:paraId="1084E195" w14:textId="67F8DF77" w:rsidR="00047F3C" w:rsidRDefault="00047F3C" w:rsidP="0064182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Dingel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&amp; Wei, W. (2014). </w:t>
      </w:r>
      <w:r w:rsidR="00FF7BB3">
        <w:rPr>
          <w:rFonts w:ascii="Times New Roman" w:hAnsi="Times New Roman" w:cs="Times New Roman"/>
          <w:sz w:val="24"/>
          <w:szCs w:val="24"/>
        </w:rPr>
        <w:t>Influences</w:t>
      </w:r>
      <w:r>
        <w:rPr>
          <w:rFonts w:ascii="Times New Roman" w:hAnsi="Times New Roman" w:cs="Times New Roman"/>
          <w:sz w:val="24"/>
          <w:szCs w:val="24"/>
        </w:rPr>
        <w:t xml:space="preserve"> on peer evaluation in a group project: An exploration of leadership, demographics and course performance.  </w:t>
      </w:r>
      <w:r w:rsidRPr="00047F3C">
        <w:rPr>
          <w:rFonts w:ascii="Times New Roman" w:hAnsi="Times New Roman" w:cs="Times New Roman"/>
          <w:i/>
          <w:iCs/>
          <w:sz w:val="24"/>
          <w:szCs w:val="24"/>
        </w:rPr>
        <w:t xml:space="preserve">Assessment &amp; Evaluation </w:t>
      </w:r>
      <w:r w:rsidR="00FF7BB3" w:rsidRPr="00047F3C">
        <w:rPr>
          <w:rFonts w:ascii="Times New Roman" w:hAnsi="Times New Roman" w:cs="Times New Roman"/>
          <w:i/>
          <w:iCs/>
          <w:sz w:val="24"/>
          <w:szCs w:val="24"/>
        </w:rPr>
        <w:t>in Higher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7F3C">
        <w:rPr>
          <w:rFonts w:ascii="Times New Roman" w:hAnsi="Times New Roman" w:cs="Times New Roman"/>
          <w:i/>
          <w:iCs/>
          <w:sz w:val="24"/>
          <w:szCs w:val="24"/>
        </w:rPr>
        <w:t>Education, 39</w:t>
      </w:r>
      <w:r>
        <w:rPr>
          <w:rFonts w:ascii="Times New Roman" w:hAnsi="Times New Roman" w:cs="Times New Roman"/>
          <w:sz w:val="24"/>
          <w:szCs w:val="24"/>
        </w:rPr>
        <w:t>(6), 729-742.</w:t>
      </w:r>
    </w:p>
    <w:p w14:paraId="09583E3E" w14:textId="0A615145" w:rsidR="00712426" w:rsidRDefault="00712426" w:rsidP="007124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12426">
        <w:rPr>
          <w:rFonts w:ascii="Times New Roman" w:hAnsi="Times New Roman" w:cs="Times New Roman"/>
          <w:sz w:val="24"/>
          <w:szCs w:val="24"/>
        </w:rPr>
        <w:t xml:space="preserve">Duncan, H., &amp; Dick, T. (2000). Collaborative workshops and student academic performance in introductory college mathematics courses: A study of a </w:t>
      </w:r>
      <w:proofErr w:type="spellStart"/>
      <w:r w:rsidRPr="00712426">
        <w:rPr>
          <w:rFonts w:ascii="Times New Roman" w:hAnsi="Times New Roman" w:cs="Times New Roman"/>
          <w:sz w:val="24"/>
          <w:szCs w:val="24"/>
        </w:rPr>
        <w:t>Treisman</w:t>
      </w:r>
      <w:proofErr w:type="spellEnd"/>
      <w:r w:rsidRPr="00712426">
        <w:rPr>
          <w:rFonts w:ascii="Times New Roman" w:hAnsi="Times New Roman" w:cs="Times New Roman"/>
          <w:sz w:val="24"/>
          <w:szCs w:val="24"/>
        </w:rPr>
        <w:t xml:space="preserve"> model Math Excel program. </w:t>
      </w:r>
      <w:r w:rsidRPr="00712426">
        <w:rPr>
          <w:rFonts w:ascii="Times New Roman" w:hAnsi="Times New Roman" w:cs="Times New Roman"/>
          <w:i/>
          <w:iCs/>
          <w:sz w:val="24"/>
          <w:szCs w:val="24"/>
        </w:rPr>
        <w:t>School Science and Mathematics, 100</w:t>
      </w:r>
      <w:r w:rsidRPr="00712426">
        <w:rPr>
          <w:rFonts w:ascii="Times New Roman" w:hAnsi="Times New Roman" w:cs="Times New Roman"/>
          <w:sz w:val="24"/>
          <w:szCs w:val="24"/>
        </w:rPr>
        <w:t>(7), 365–373.</w:t>
      </w:r>
    </w:p>
    <w:p w14:paraId="1C22BDEB" w14:textId="77777777" w:rsidR="00712426" w:rsidRPr="00712426" w:rsidRDefault="00712426" w:rsidP="007124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12426">
        <w:rPr>
          <w:rFonts w:ascii="Times New Roman" w:hAnsi="Times New Roman" w:cs="Times New Roman"/>
          <w:sz w:val="24"/>
          <w:szCs w:val="24"/>
        </w:rPr>
        <w:t xml:space="preserve">Ellington, A. J. (2005a). A modeling-based approach to college algebra. </w:t>
      </w:r>
      <w:r w:rsidRPr="00712426">
        <w:rPr>
          <w:rFonts w:ascii="Times New Roman" w:hAnsi="Times New Roman" w:cs="Times New Roman"/>
          <w:i/>
          <w:iCs/>
          <w:sz w:val="24"/>
          <w:szCs w:val="24"/>
        </w:rPr>
        <w:t>Academic Exchange Quarterly, 9</w:t>
      </w:r>
      <w:r w:rsidRPr="00712426">
        <w:rPr>
          <w:rFonts w:ascii="Times New Roman" w:hAnsi="Times New Roman" w:cs="Times New Roman"/>
          <w:sz w:val="24"/>
          <w:szCs w:val="24"/>
        </w:rPr>
        <w:t xml:space="preserve">(3), 131–135. </w:t>
      </w:r>
    </w:p>
    <w:p w14:paraId="7BDCAC0C" w14:textId="77777777" w:rsidR="00712426" w:rsidRPr="00712426" w:rsidRDefault="00712426" w:rsidP="007124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12426">
        <w:rPr>
          <w:rFonts w:ascii="Times New Roman" w:hAnsi="Times New Roman" w:cs="Times New Roman"/>
          <w:sz w:val="24"/>
          <w:szCs w:val="24"/>
        </w:rPr>
        <w:t xml:space="preserve">Ellington, A. J. (2005b). A modeling-based college algebra course and its effect on student achievement. </w:t>
      </w:r>
      <w:r w:rsidRPr="00712426">
        <w:rPr>
          <w:rFonts w:ascii="Times New Roman" w:hAnsi="Times New Roman" w:cs="Times New Roman"/>
          <w:i/>
          <w:iCs/>
          <w:sz w:val="24"/>
          <w:szCs w:val="24"/>
        </w:rPr>
        <w:t>Primus, 15</w:t>
      </w:r>
      <w:r w:rsidRPr="00712426">
        <w:rPr>
          <w:rFonts w:ascii="Times New Roman" w:hAnsi="Times New Roman" w:cs="Times New Roman"/>
          <w:sz w:val="24"/>
          <w:szCs w:val="24"/>
        </w:rPr>
        <w:t>(3), 193–214.</w:t>
      </w:r>
    </w:p>
    <w:p w14:paraId="259A5F3B" w14:textId="672C92FD" w:rsidR="007F3155" w:rsidRDefault="007F3155" w:rsidP="0064182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155">
        <w:rPr>
          <w:rFonts w:ascii="Times New Roman" w:hAnsi="Times New Roman" w:cs="Times New Roman"/>
          <w:sz w:val="24"/>
          <w:szCs w:val="24"/>
        </w:rPr>
        <w:t xml:space="preserve">Gabriel, K. (2018). 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>Creating a</w:t>
      </w:r>
      <w:r w:rsidR="00FA4834" w:rsidRPr="0064182B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 xml:space="preserve">ath to </w:t>
      </w:r>
      <w:r w:rsidR="00FA4834" w:rsidRPr="0064182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 xml:space="preserve">uccess it the </w:t>
      </w:r>
      <w:r w:rsidR="00FA4834" w:rsidRPr="0064182B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 xml:space="preserve">lassroom. </w:t>
      </w:r>
      <w:r w:rsidRPr="007F3155">
        <w:rPr>
          <w:rFonts w:ascii="Times New Roman" w:hAnsi="Times New Roman" w:cs="Times New Roman"/>
          <w:sz w:val="24"/>
          <w:szCs w:val="24"/>
        </w:rPr>
        <w:t> Stylus Publishing.</w:t>
      </w:r>
    </w:p>
    <w:p w14:paraId="5C4674FD" w14:textId="152D04B3" w:rsidR="00FF7BB3" w:rsidRDefault="002D101F" w:rsidP="0064182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Ghilay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(2018). Video-based learning of quantitative courses in higher education. </w:t>
      </w:r>
      <w:r w:rsidRPr="002D101F">
        <w:rPr>
          <w:rFonts w:ascii="Times New Roman" w:hAnsi="Times New Roman" w:cs="Times New Roman"/>
          <w:i/>
          <w:iCs/>
          <w:sz w:val="24"/>
          <w:szCs w:val="24"/>
        </w:rPr>
        <w:t>Journal of Educational Technology, 15</w:t>
      </w:r>
      <w:r>
        <w:rPr>
          <w:rFonts w:ascii="Times New Roman" w:hAnsi="Times New Roman" w:cs="Times New Roman"/>
          <w:sz w:val="24"/>
          <w:szCs w:val="24"/>
        </w:rPr>
        <w:t>(2), 16-27.</w:t>
      </w:r>
    </w:p>
    <w:p w14:paraId="6221D2DF" w14:textId="0B307CCA" w:rsidR="00047F3C" w:rsidRPr="00182DB6" w:rsidRDefault="00FF7BB3" w:rsidP="0064182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Gordon, E., Heck, D.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Plumley, C., &amp; Blessing, M.  (2019, November). </w:t>
      </w:r>
      <w:r w:rsidRPr="00182DB6">
        <w:rPr>
          <w:rFonts w:ascii="Times New Roman" w:hAnsi="Times New Roman" w:cs="Times New Roman"/>
          <w:i/>
          <w:iCs/>
          <w:sz w:val="24"/>
          <w:szCs w:val="24"/>
        </w:rPr>
        <w:t>Enactment of high cognitive demand tasks eng</w:t>
      </w:r>
      <w:r w:rsidR="00182DB6" w:rsidRPr="00182DB6">
        <w:rPr>
          <w:rFonts w:ascii="Times New Roman" w:hAnsi="Times New Roman" w:cs="Times New Roman"/>
          <w:i/>
          <w:iCs/>
          <w:sz w:val="24"/>
          <w:szCs w:val="24"/>
        </w:rPr>
        <w:t>ag</w:t>
      </w:r>
      <w:r w:rsidRPr="00182DB6">
        <w:rPr>
          <w:rFonts w:ascii="Times New Roman" w:hAnsi="Times New Roman" w:cs="Times New Roman"/>
          <w:i/>
          <w:iCs/>
          <w:sz w:val="24"/>
          <w:szCs w:val="24"/>
        </w:rPr>
        <w:t>es student groups in higher- and lower-demand cognition</w:t>
      </w:r>
      <w:r w:rsidR="00182DB6" w:rsidRPr="00182D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2DB6">
        <w:rPr>
          <w:rFonts w:ascii="Times New Roman" w:hAnsi="Times New Roman" w:cs="Times New Roman"/>
          <w:sz w:val="24"/>
          <w:szCs w:val="24"/>
        </w:rPr>
        <w:t>[Paper presentation], 1744-</w:t>
      </w:r>
      <w:r w:rsidR="00182DB6" w:rsidRPr="00182DB6">
        <w:rPr>
          <w:rFonts w:ascii="Times New Roman" w:hAnsi="Times New Roman" w:cs="Times New Roman"/>
          <w:sz w:val="24"/>
          <w:szCs w:val="24"/>
        </w:rPr>
        <w:t>1748</w:t>
      </w:r>
      <w:r w:rsidRPr="00182DB6">
        <w:rPr>
          <w:rFonts w:ascii="Times New Roman" w:hAnsi="Times New Roman" w:cs="Times New Roman"/>
          <w:sz w:val="24"/>
          <w:szCs w:val="24"/>
        </w:rPr>
        <w:t>. 41</w:t>
      </w:r>
      <w:r w:rsidRPr="00182DB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82DB6">
        <w:rPr>
          <w:rFonts w:ascii="Times New Roman" w:hAnsi="Times New Roman" w:cs="Times New Roman"/>
          <w:sz w:val="24"/>
          <w:szCs w:val="24"/>
        </w:rPr>
        <w:t xml:space="preserve"> Annual meeting of Psychology of Mathematics Education of North America (PME-NA)</w:t>
      </w:r>
      <w:r w:rsidR="00182DB6" w:rsidRPr="00182DB6">
        <w:rPr>
          <w:rFonts w:ascii="Times New Roman" w:hAnsi="Times New Roman" w:cs="Times New Roman"/>
          <w:sz w:val="24"/>
          <w:szCs w:val="24"/>
        </w:rPr>
        <w:t>,</w:t>
      </w:r>
      <w:r w:rsidR="00182DB6">
        <w:rPr>
          <w:rFonts w:ascii="Times New Roman" w:hAnsi="Times New Roman" w:cs="Times New Roman"/>
          <w:sz w:val="24"/>
          <w:szCs w:val="24"/>
        </w:rPr>
        <w:t xml:space="preserve"> </w:t>
      </w:r>
      <w:r w:rsidR="00182DB6" w:rsidRPr="00182DB6">
        <w:rPr>
          <w:rFonts w:ascii="Times New Roman" w:hAnsi="Times New Roman" w:cs="Times New Roman"/>
          <w:sz w:val="24"/>
          <w:szCs w:val="24"/>
        </w:rPr>
        <w:t>St. Louis, Missouri</w:t>
      </w:r>
    </w:p>
    <w:p w14:paraId="42840B0E" w14:textId="70540C0B" w:rsidR="0047536D" w:rsidRPr="007F3155" w:rsidRDefault="0047536D" w:rsidP="0064182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Jazuli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O. A,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Solihatin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Z. (2019). The effects of brain-based learning and </w:t>
      </w:r>
      <w:r w:rsidR="00182DB6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-based learning strategies on student group mathematics learning outcomes student visual learning styles.  </w:t>
      </w:r>
      <w:r w:rsidRPr="00E52478">
        <w:rPr>
          <w:rFonts w:ascii="Times New Roman" w:hAnsi="Times New Roman" w:cs="Times New Roman"/>
          <w:i/>
          <w:iCs/>
          <w:sz w:val="24"/>
          <w:szCs w:val="24"/>
        </w:rPr>
        <w:t>Pedagogical Research 4</w:t>
      </w:r>
      <w:r>
        <w:rPr>
          <w:rFonts w:ascii="Times New Roman" w:hAnsi="Times New Roman" w:cs="Times New Roman"/>
          <w:sz w:val="24"/>
          <w:szCs w:val="24"/>
        </w:rPr>
        <w:t>(4).</w:t>
      </w:r>
      <w:r w:rsidR="00E52478">
        <w:rPr>
          <w:rFonts w:ascii="Times New Roman" w:hAnsi="Times New Roman" w:cs="Times New Roman"/>
          <w:sz w:val="24"/>
          <w:szCs w:val="24"/>
        </w:rPr>
        <w:t xml:space="preserve"> </w:t>
      </w:r>
      <w:r w:rsidRPr="00E52478">
        <w:rPr>
          <w:rFonts w:ascii="Times New Roman" w:hAnsi="Times New Roman" w:cs="Times New Roman"/>
          <w:sz w:val="24"/>
          <w:szCs w:val="24"/>
        </w:rPr>
        <w:t>ISSN: 2468-4929</w:t>
      </w:r>
    </w:p>
    <w:p w14:paraId="0858B93F" w14:textId="4C0EF366" w:rsidR="00712426" w:rsidRDefault="007F3155" w:rsidP="0064182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155">
        <w:rPr>
          <w:rFonts w:ascii="Times New Roman" w:hAnsi="Times New Roman" w:cs="Times New Roman"/>
          <w:sz w:val="24"/>
          <w:szCs w:val="24"/>
        </w:rPr>
        <w:t xml:space="preserve">Johnston, A. (2019). 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 xml:space="preserve">The Hechinger Report:  Covering </w:t>
      </w:r>
      <w:r w:rsidR="00182DB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 xml:space="preserve">nnovation and </w:t>
      </w:r>
      <w:r w:rsidR="00182DB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 xml:space="preserve">nequality in </w:t>
      </w:r>
      <w:r w:rsidR="00FA4834" w:rsidRPr="0064182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F3155">
        <w:rPr>
          <w:rFonts w:ascii="Times New Roman" w:hAnsi="Times New Roman" w:cs="Times New Roman"/>
          <w:i/>
          <w:iCs/>
          <w:sz w:val="24"/>
          <w:szCs w:val="24"/>
        </w:rPr>
        <w:t>ducation.</w:t>
      </w:r>
      <w:r w:rsidRPr="007F3155">
        <w:rPr>
          <w:rFonts w:ascii="Times New Roman" w:hAnsi="Times New Roman" w:cs="Times New Roman"/>
          <w:sz w:val="24"/>
          <w:szCs w:val="24"/>
        </w:rPr>
        <w:t> </w:t>
      </w:r>
    </w:p>
    <w:p w14:paraId="15F602E7" w14:textId="5BBAA175" w:rsidR="00712426" w:rsidRPr="00712426" w:rsidRDefault="00712426" w:rsidP="007124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12426">
        <w:rPr>
          <w:rFonts w:ascii="Times New Roman" w:hAnsi="Times New Roman" w:cs="Times New Roman"/>
          <w:sz w:val="24"/>
          <w:szCs w:val="24"/>
        </w:rPr>
        <w:lastRenderedPageBreak/>
        <w:t>Keynes, H. B. &amp; Olson, A. M. (2000). Redesigning the calculus sequence at a research university: Issues, implementation, and objectives</w:t>
      </w:r>
      <w:r w:rsidRPr="00712426">
        <w:rPr>
          <w:rFonts w:ascii="Times New Roman" w:hAnsi="Times New Roman" w:cs="Times New Roman"/>
          <w:i/>
          <w:iCs/>
          <w:sz w:val="24"/>
          <w:szCs w:val="24"/>
        </w:rPr>
        <w:t>. International Journal of Mathematical Education in Science and Technology, 31</w:t>
      </w:r>
      <w:r w:rsidRPr="00712426">
        <w:rPr>
          <w:rFonts w:ascii="Times New Roman" w:hAnsi="Times New Roman" w:cs="Times New Roman"/>
          <w:sz w:val="24"/>
          <w:szCs w:val="24"/>
        </w:rPr>
        <w:t>(1), 71–82.</w:t>
      </w:r>
    </w:p>
    <w:p w14:paraId="2E442E81" w14:textId="4EC74D60" w:rsidR="007F3155" w:rsidRDefault="0064182B" w:rsidP="0064182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Ko, S-S. (2014). Peer assessment in group </w:t>
      </w:r>
      <w:r w:rsidR="00047F3C">
        <w:rPr>
          <w:rFonts w:ascii="Times New Roman" w:hAnsi="Times New Roman" w:cs="Times New Roman"/>
          <w:sz w:val="24"/>
          <w:szCs w:val="24"/>
        </w:rPr>
        <w:t>projects</w:t>
      </w:r>
      <w:r>
        <w:rPr>
          <w:rFonts w:ascii="Times New Roman" w:hAnsi="Times New Roman" w:cs="Times New Roman"/>
          <w:sz w:val="24"/>
          <w:szCs w:val="24"/>
        </w:rPr>
        <w:t xml:space="preserve"> accounting for assessor reliability by an iterative method. </w:t>
      </w:r>
      <w:r w:rsidRPr="00047F3C">
        <w:rPr>
          <w:rFonts w:ascii="Times New Roman" w:hAnsi="Times New Roman" w:cs="Times New Roman"/>
          <w:i/>
          <w:iCs/>
          <w:sz w:val="24"/>
          <w:szCs w:val="24"/>
        </w:rPr>
        <w:t>Teaching in Higher Education, 19</w:t>
      </w:r>
      <w:r>
        <w:rPr>
          <w:rFonts w:ascii="Times New Roman" w:hAnsi="Times New Roman" w:cs="Times New Roman"/>
          <w:sz w:val="24"/>
          <w:szCs w:val="24"/>
        </w:rPr>
        <w:t>(3), 301-314.</w:t>
      </w:r>
      <w:r w:rsidRPr="0064182B">
        <w:t xml:space="preserve"> </w:t>
      </w:r>
      <w:r w:rsidRPr="00182DB6">
        <w:rPr>
          <w:rFonts w:ascii="Times New Roman" w:hAnsi="Times New Roman" w:cs="Times New Roman"/>
          <w:sz w:val="24"/>
          <w:szCs w:val="24"/>
        </w:rPr>
        <w:t>http://dx.doi.org/10.1080/13562517.2013.860110</w:t>
      </w:r>
      <w:r w:rsidR="007F3155" w:rsidRPr="007F3155">
        <w:rPr>
          <w:rFonts w:ascii="Times New Roman" w:hAnsi="Times New Roman" w:cs="Times New Roman"/>
          <w:sz w:val="24"/>
          <w:szCs w:val="24"/>
        </w:rPr>
        <w:t> </w:t>
      </w:r>
    </w:p>
    <w:p w14:paraId="6F3EBF54" w14:textId="44C98EEF" w:rsidR="00047F3C" w:rsidRDefault="00047F3C" w:rsidP="0064182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McDaniel, S.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Caverly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C. (2010, winter).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Techtalk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The community of inquiry model for an inverted developmental math classroom. </w:t>
      </w:r>
      <w:r w:rsidRPr="00047F3C">
        <w:rPr>
          <w:rFonts w:ascii="Times New Roman" w:hAnsi="Times New Roman" w:cs="Times New Roman"/>
          <w:i/>
          <w:iCs/>
          <w:sz w:val="24"/>
          <w:szCs w:val="24"/>
        </w:rPr>
        <w:t>Journal of Developmental Education, 34</w:t>
      </w:r>
      <w:r>
        <w:rPr>
          <w:rFonts w:ascii="Times New Roman" w:hAnsi="Times New Roman" w:cs="Times New Roman"/>
          <w:sz w:val="24"/>
          <w:szCs w:val="24"/>
        </w:rPr>
        <w:t>(2), 40-41.</w:t>
      </w:r>
    </w:p>
    <w:p w14:paraId="6B1C1AFB" w14:textId="1300E5D3" w:rsidR="0064182B" w:rsidRPr="00182DB6" w:rsidRDefault="0064182B" w:rsidP="0064182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Reiser, E. (2017). Blending individual and group assessment: A model for measuring student performance. </w:t>
      </w:r>
      <w:r w:rsidRPr="0064182B">
        <w:rPr>
          <w:rFonts w:ascii="Times New Roman" w:hAnsi="Times New Roman" w:cs="Times New Roman"/>
          <w:i/>
          <w:iCs/>
          <w:sz w:val="24"/>
          <w:szCs w:val="24"/>
        </w:rPr>
        <w:t>Journal of the Scholarship of Teaching and Learning, 17</w:t>
      </w:r>
      <w:r>
        <w:rPr>
          <w:rFonts w:ascii="Times New Roman" w:hAnsi="Times New Roman" w:cs="Times New Roman"/>
          <w:sz w:val="24"/>
          <w:szCs w:val="24"/>
        </w:rPr>
        <w:t xml:space="preserve">(4). 83-94. </w:t>
      </w:r>
      <w:r w:rsidR="00182DB6" w:rsidRPr="00182DB6">
        <w:rPr>
          <w:rFonts w:ascii="Times New Roman" w:hAnsi="Times New Roman" w:cs="Times New Roman"/>
          <w:sz w:val="24"/>
          <w:szCs w:val="24"/>
        </w:rPr>
        <w:t>DOI</w:t>
      </w:r>
      <w:r w:rsidRPr="00182DB6">
        <w:rPr>
          <w:rFonts w:ascii="Times New Roman" w:hAnsi="Times New Roman" w:cs="Times New Roman"/>
          <w:sz w:val="24"/>
          <w:szCs w:val="24"/>
        </w:rPr>
        <w:t>: 10.14434/josotl.v17i4.21938</w:t>
      </w:r>
    </w:p>
    <w:p w14:paraId="0004FD26" w14:textId="09BB77F0" w:rsidR="007F3155" w:rsidRDefault="007F3155" w:rsidP="0064182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182B">
        <w:rPr>
          <w:rFonts w:ascii="Times New Roman" w:hAnsi="Times New Roman" w:cs="Times New Roman"/>
          <w:sz w:val="24"/>
          <w:szCs w:val="24"/>
        </w:rPr>
        <w:t xml:space="preserve">Seidman, A. (Ed.). (2012).  </w:t>
      </w:r>
      <w:r w:rsidRPr="0064182B">
        <w:rPr>
          <w:rFonts w:ascii="Times New Roman" w:hAnsi="Times New Roman" w:cs="Times New Roman"/>
          <w:i/>
          <w:iCs/>
          <w:sz w:val="24"/>
          <w:szCs w:val="24"/>
        </w:rPr>
        <w:t xml:space="preserve">College student retention:  Formula for student success </w:t>
      </w:r>
      <w:r w:rsidRPr="0064182B">
        <w:rPr>
          <w:rFonts w:ascii="Times New Roman" w:hAnsi="Times New Roman" w:cs="Times New Roman"/>
          <w:sz w:val="24"/>
          <w:szCs w:val="24"/>
        </w:rPr>
        <w:t>(2</w:t>
      </w:r>
      <w:r w:rsidRPr="006418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4182B">
        <w:rPr>
          <w:rFonts w:ascii="Times New Roman" w:hAnsi="Times New Roman" w:cs="Times New Roman"/>
          <w:sz w:val="24"/>
          <w:szCs w:val="24"/>
        </w:rPr>
        <w:t xml:space="preserve"> ed.).  Rowman &amp; Littlefield</w:t>
      </w:r>
      <w:r w:rsidR="00FA4834" w:rsidRPr="0064182B">
        <w:rPr>
          <w:rFonts w:ascii="Times New Roman" w:hAnsi="Times New Roman" w:cs="Times New Roman"/>
          <w:sz w:val="24"/>
          <w:szCs w:val="24"/>
        </w:rPr>
        <w:t>.</w:t>
      </w:r>
    </w:p>
    <w:p w14:paraId="3B4E2AB5" w14:textId="77777777" w:rsidR="00712426" w:rsidRPr="00712426" w:rsidRDefault="00712426" w:rsidP="007124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12426">
        <w:rPr>
          <w:rFonts w:ascii="Times New Roman" w:hAnsi="Times New Roman" w:cs="Times New Roman"/>
          <w:sz w:val="24"/>
          <w:szCs w:val="24"/>
        </w:rPr>
        <w:t xml:space="preserve">Taylor, J. M. (2008). The effects of a computerized-algebra program on mathematics achievement of college and university freshmen enrolled in a developmental mathematics course. </w:t>
      </w:r>
      <w:r w:rsidRPr="00712426">
        <w:rPr>
          <w:rFonts w:ascii="Times New Roman" w:hAnsi="Times New Roman" w:cs="Times New Roman"/>
          <w:i/>
          <w:iCs/>
          <w:sz w:val="24"/>
          <w:szCs w:val="24"/>
        </w:rPr>
        <w:t>Journal of College Reading and Learning, 39</w:t>
      </w:r>
      <w:r w:rsidRPr="00712426">
        <w:rPr>
          <w:rFonts w:ascii="Times New Roman" w:hAnsi="Times New Roman" w:cs="Times New Roman"/>
          <w:sz w:val="24"/>
          <w:szCs w:val="24"/>
        </w:rPr>
        <w:t>(1), 35–53.</w:t>
      </w:r>
    </w:p>
    <w:p w14:paraId="77F4EBE1" w14:textId="77777777" w:rsidR="00712426" w:rsidRPr="0064182B" w:rsidRDefault="00712426" w:rsidP="0064182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712426" w:rsidRPr="0064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F6257"/>
    <w:multiLevelType w:val="multilevel"/>
    <w:tmpl w:val="DCC4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55"/>
    <w:rsid w:val="00047F3C"/>
    <w:rsid w:val="00182DB6"/>
    <w:rsid w:val="002D101F"/>
    <w:rsid w:val="0047536D"/>
    <w:rsid w:val="0064182B"/>
    <w:rsid w:val="00712426"/>
    <w:rsid w:val="007F3155"/>
    <w:rsid w:val="00B57D3C"/>
    <w:rsid w:val="00E52478"/>
    <w:rsid w:val="00EE7CA0"/>
    <w:rsid w:val="00F113A9"/>
    <w:rsid w:val="00FA4834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60C3"/>
  <w15:chartTrackingRefBased/>
  <w15:docId w15:val="{792421FF-31AD-4203-BCF2-E9E65D22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2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smo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.ezp.waldenulibrary.org/10.1080/03043797.2017.1293617" TargetMode="External"/><Relationship Id="rId5" Type="http://schemas.openxmlformats.org/officeDocument/2006/relationships/hyperlink" Target="https://my.amatyc.org/impactlive/new-pagedocument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Sattler</dc:creator>
  <cp:keywords/>
  <dc:description/>
  <cp:lastModifiedBy>Annette Cook</cp:lastModifiedBy>
  <cp:revision>2</cp:revision>
  <dcterms:created xsi:type="dcterms:W3CDTF">2020-08-19T20:45:00Z</dcterms:created>
  <dcterms:modified xsi:type="dcterms:W3CDTF">2020-08-19T20:45:00Z</dcterms:modified>
</cp:coreProperties>
</file>